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C036" w14:textId="5B86A910" w:rsidR="00E146C8" w:rsidRDefault="00E146C8" w:rsidP="00E146C8">
      <w:pPr>
        <w:textAlignment w:val="center"/>
      </w:pPr>
      <w:r w:rsidRPr="00E146C8">
        <w:rPr>
          <w:b/>
          <w:bCs/>
        </w:rPr>
        <w:t>おうちの方へ 〜本日の学びを、未来の力へ</w:t>
      </w:r>
      <w:r>
        <w:rPr>
          <w:rFonts w:hint="eastAsia"/>
          <w:b/>
          <w:bCs/>
        </w:rPr>
        <w:t xml:space="preserve"> </w:t>
      </w:r>
      <w:r w:rsidRPr="00E146C8">
        <w:rPr>
          <w:b/>
          <w:bCs/>
        </w:rPr>
        <w:t>〜</w:t>
      </w:r>
    </w:p>
    <w:p w14:paraId="577F9D5F" w14:textId="644B7011" w:rsidR="002E7748" w:rsidRDefault="00F512F4" w:rsidP="00041F4B">
      <w:pPr>
        <w:jc w:val="right"/>
        <w:textAlignment w:val="center"/>
      </w:pPr>
      <w:r>
        <w:rPr>
          <w:rFonts w:hint="eastAsia"/>
          <w:noProof/>
        </w:rPr>
        <w:drawing>
          <wp:anchor distT="0" distB="0" distL="114300" distR="114300" simplePos="0" relativeHeight="251659264" behindDoc="0" locked="0" layoutInCell="1" allowOverlap="1" wp14:anchorId="599AB1CE" wp14:editId="2A11D47E">
            <wp:simplePos x="0" y="0"/>
            <wp:positionH relativeFrom="column">
              <wp:posOffset>4650813</wp:posOffset>
            </wp:positionH>
            <wp:positionV relativeFrom="paragraph">
              <wp:posOffset>87630</wp:posOffset>
            </wp:positionV>
            <wp:extent cx="1417320" cy="584645"/>
            <wp:effectExtent l="0" t="0" r="508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5">
                      <a:extLst>
                        <a:ext uri="{28A0092B-C50C-407E-A947-70E740481C1C}">
                          <a14:useLocalDpi xmlns:a14="http://schemas.microsoft.com/office/drawing/2010/main" val="0"/>
                        </a:ext>
                      </a:extLst>
                    </a:blip>
                    <a:stretch>
                      <a:fillRect/>
                    </a:stretch>
                  </pic:blipFill>
                  <pic:spPr>
                    <a:xfrm>
                      <a:off x="0" y="0"/>
                      <a:ext cx="1417320" cy="584645"/>
                    </a:xfrm>
                    <a:prstGeom prst="rect">
                      <a:avLst/>
                    </a:prstGeom>
                  </pic:spPr>
                </pic:pic>
              </a:graphicData>
            </a:graphic>
            <wp14:sizeRelH relativeFrom="margin">
              <wp14:pctWidth>0</wp14:pctWidth>
            </wp14:sizeRelH>
            <wp14:sizeRelV relativeFrom="margin">
              <wp14:pctHeight>0</wp14:pctHeight>
            </wp14:sizeRelV>
          </wp:anchor>
        </w:drawing>
      </w:r>
      <w:r w:rsidR="002E7748">
        <w:rPr>
          <w:rFonts w:hint="eastAsia"/>
        </w:rPr>
        <w:t>ユーバープログラミングスクール</w:t>
      </w:r>
    </w:p>
    <w:p w14:paraId="083E8E75" w14:textId="68599567" w:rsidR="002E7748" w:rsidRPr="002E7748" w:rsidRDefault="002E7748" w:rsidP="00041F4B">
      <w:pPr>
        <w:jc w:val="right"/>
        <w:textAlignment w:val="center"/>
      </w:pPr>
    </w:p>
    <w:p w14:paraId="27BE37DC" w14:textId="10C56C3A" w:rsidR="002E7748" w:rsidRDefault="002E7748" w:rsidP="00041F4B">
      <w:pPr>
        <w:ind w:firstLineChars="50" w:firstLine="105"/>
        <w:textAlignment w:val="center"/>
      </w:pPr>
      <w:r>
        <w:rPr>
          <w:rFonts w:hint="eastAsia"/>
        </w:rPr>
        <w:t>本日は、プログラミング</w:t>
      </w:r>
      <w:r w:rsidR="006D5190">
        <w:rPr>
          <w:rFonts w:hint="eastAsia"/>
        </w:rPr>
        <w:t>イベント</w:t>
      </w:r>
      <w:r>
        <w:rPr>
          <w:rFonts w:hint="eastAsia"/>
        </w:rPr>
        <w:t>をご受講くださりありがとうございます。</w:t>
      </w:r>
    </w:p>
    <w:p w14:paraId="69DC391A" w14:textId="4087776E" w:rsidR="002E7748" w:rsidRPr="00FC3B1F" w:rsidRDefault="002E7748" w:rsidP="00041F4B">
      <w:pPr>
        <w:textAlignment w:val="center"/>
      </w:pPr>
    </w:p>
    <w:p w14:paraId="27FDA0C3" w14:textId="5F8EDDDD" w:rsidR="002E7748" w:rsidRPr="00931277" w:rsidRDefault="002E7748" w:rsidP="00041F4B">
      <w:pPr>
        <w:pStyle w:val="1"/>
        <w:textAlignment w:val="center"/>
      </w:pPr>
      <w:r w:rsidRPr="00931277">
        <w:rPr>
          <w:rFonts w:hint="eastAsia"/>
        </w:rPr>
        <w:t>ご自宅で続きを学習するには</w:t>
      </w:r>
    </w:p>
    <w:p w14:paraId="758E9907" w14:textId="7C011D4D" w:rsidR="002C4F00" w:rsidRDefault="00E146C8" w:rsidP="00041F4B">
      <w:pPr>
        <w:textAlignment w:val="center"/>
      </w:pPr>
      <w:r w:rsidRPr="00E146C8">
        <w:t>本日使用した生徒用アカウントは、</w:t>
      </w:r>
      <w:r w:rsidR="00961B33" w:rsidRPr="00961B33">
        <w:rPr>
          <w:rFonts w:hint="eastAsia"/>
          <w:b/>
          <w:bCs/>
        </w:rPr>
        <w:t>MM</w:t>
      </w:r>
      <w:r w:rsidRPr="00E146C8">
        <w:rPr>
          <w:b/>
          <w:bCs/>
        </w:rPr>
        <w:t>月</w:t>
      </w:r>
      <w:r w:rsidR="00961B33">
        <w:rPr>
          <w:rFonts w:hint="eastAsia"/>
          <w:b/>
          <w:bCs/>
        </w:rPr>
        <w:t>DD</w:t>
      </w:r>
      <w:r w:rsidRPr="00E146C8">
        <w:rPr>
          <w:b/>
          <w:bCs/>
        </w:rPr>
        <w:t>日まで</w:t>
      </w:r>
      <w:r>
        <w:rPr>
          <w:rFonts w:hint="eastAsia"/>
          <w:b/>
          <w:bCs/>
        </w:rPr>
        <w:t xml:space="preserve"> </w:t>
      </w:r>
      <w:r w:rsidRPr="00E146C8">
        <w:t>そのままご利用いただけます。お子様が試行錯誤した形跡や、完成した作品をぜひご家族で一緒に楽しみながら動かしてみてください。「どうやって作ったの？」という問いかけが、</w:t>
      </w:r>
      <w:r>
        <w:rPr>
          <w:rFonts w:hint="eastAsia"/>
        </w:rPr>
        <w:t>きっと</w:t>
      </w:r>
      <w:r w:rsidRPr="00E146C8">
        <w:t>お子様の自信に繋が</w:t>
      </w:r>
      <w:r>
        <w:rPr>
          <w:rFonts w:hint="eastAsia"/>
        </w:rPr>
        <w:t>ると思います</w:t>
      </w:r>
      <w:r w:rsidRPr="00E146C8">
        <w:t xml:space="preserve">。 </w:t>
      </w:r>
      <w:r>
        <w:br/>
      </w:r>
      <w:r w:rsidRPr="00E146C8">
        <w:t>（詳細は、配布資料「</w:t>
      </w:r>
      <w:r w:rsidRPr="00D842CD">
        <w:t>おうちでもお試しいただけます！</w:t>
      </w:r>
      <w:r w:rsidRPr="00E146C8">
        <w:t>」をご参照ください。ご不明点はお気軽にお問合せください。）</w:t>
      </w:r>
    </w:p>
    <w:p w14:paraId="0A679350" w14:textId="6039C05B" w:rsidR="002E7748" w:rsidRDefault="002E7748" w:rsidP="00E7025A">
      <w:pPr>
        <w:widowControl/>
        <w:jc w:val="left"/>
        <w:rPr>
          <w:rFonts w:hint="eastAsia"/>
        </w:rPr>
      </w:pPr>
    </w:p>
    <w:p w14:paraId="0C6FDF51" w14:textId="3BB199F6" w:rsidR="002E7748" w:rsidRDefault="00E7025A" w:rsidP="00041F4B">
      <w:pPr>
        <w:pStyle w:val="1"/>
        <w:textAlignment w:val="center"/>
      </w:pPr>
      <w:r>
        <w:rPr>
          <w:rFonts w:hint="eastAsia"/>
        </w:rPr>
        <w:t>本日の教</w:t>
      </w:r>
      <w:r w:rsidR="002E7748">
        <w:rPr>
          <w:rFonts w:hint="eastAsia"/>
        </w:rPr>
        <w:t>材でお子さまに</w:t>
      </w:r>
      <w:r w:rsidR="00E26DA2">
        <w:rPr>
          <w:rFonts w:hint="eastAsia"/>
        </w:rPr>
        <w:t>楽しみながら</w:t>
      </w:r>
      <w:r w:rsidR="002E7748">
        <w:rPr>
          <w:rFonts w:hint="eastAsia"/>
        </w:rPr>
        <w:t>学んでほしいこと</w:t>
      </w:r>
    </w:p>
    <w:p w14:paraId="0A07B03B" w14:textId="708C0433" w:rsidR="004614CC" w:rsidRPr="004D261F" w:rsidRDefault="009F5F07" w:rsidP="004614CC">
      <w:pPr>
        <w:textAlignment w:val="center"/>
        <w:rPr>
          <w:b/>
          <w:bCs/>
        </w:rPr>
      </w:pPr>
      <w:r>
        <w:rPr>
          <w:rFonts w:ascii="Apple Color Emoji" w:hAnsi="Apple Color Emoji" w:cs="Apple Color Emoji" w:hint="eastAsia"/>
          <w:b/>
          <w:bCs/>
        </w:rPr>
        <w:t>〜</w:t>
      </w:r>
      <w:r w:rsidR="004614CC" w:rsidRPr="004D261F">
        <w:rPr>
          <w:rFonts w:hint="eastAsia"/>
          <w:b/>
          <w:bCs/>
        </w:rPr>
        <w:t>仕組みを考えるきっかけに</w:t>
      </w:r>
      <w:r w:rsidR="00E146C8" w:rsidRPr="00E146C8">
        <w:rPr>
          <w:b/>
          <w:bCs/>
        </w:rPr>
        <w:t>「ブラックボックス」から「ロジカルな世界」へ</w:t>
      </w:r>
      <w:r>
        <w:rPr>
          <w:rFonts w:hint="eastAsia"/>
          <w:b/>
          <w:bCs/>
        </w:rPr>
        <w:t xml:space="preserve"> </w:t>
      </w:r>
      <w:r>
        <w:rPr>
          <w:rFonts w:ascii="Apple Color Emoji" w:hAnsi="Apple Color Emoji" w:cs="Apple Color Emoji" w:hint="eastAsia"/>
          <w:b/>
          <w:bCs/>
        </w:rPr>
        <w:t>〜</w:t>
      </w:r>
    </w:p>
    <w:p w14:paraId="0C17E1C9" w14:textId="2C578298" w:rsidR="00E146C8" w:rsidRPr="00E146C8" w:rsidRDefault="00E146C8" w:rsidP="00E146C8">
      <w:pPr>
        <w:textAlignment w:val="center"/>
      </w:pPr>
      <w:r w:rsidRPr="00E146C8">
        <w:t>お子さまにとって、身の回りのテクノロジーは「魔法」のように勝手に動くものに見えがちです。自動ドア、スマホ決済、そして今話題の</w:t>
      </w:r>
      <w:r w:rsidRPr="00E146C8">
        <w:rPr>
          <w:b/>
          <w:bCs/>
        </w:rPr>
        <w:t>生成AI</w:t>
      </w:r>
      <w:r w:rsidRPr="00E146C8">
        <w:t>も、一見すると中身がわからない「ブラックボックス」です。</w:t>
      </w:r>
    </w:p>
    <w:p w14:paraId="0B3D92A5" w14:textId="77D43A8A" w:rsidR="00E146C8" w:rsidRPr="00E146C8" w:rsidRDefault="00E146C8" w:rsidP="00E146C8">
      <w:pPr>
        <w:textAlignment w:val="center"/>
      </w:pPr>
      <w:r w:rsidRPr="00E146C8">
        <w:t>しかし、その中身はすべて「人間の意図した手順（アルゴリズム）」で動いています。</w:t>
      </w:r>
      <w:r w:rsidR="00E26DA2" w:rsidRPr="00E26DA2">
        <w:t>本日のワークショップでは、以下の「3つの力」を育むきっかけを狙いとしています。</w:t>
      </w:r>
    </w:p>
    <w:p w14:paraId="74BA539B" w14:textId="7CDF781A" w:rsidR="00E26DA2" w:rsidRPr="00E26DA2" w:rsidRDefault="00E26DA2" w:rsidP="00E26DA2">
      <w:pPr>
        <w:numPr>
          <w:ilvl w:val="0"/>
          <w:numId w:val="1"/>
        </w:numPr>
        <w:ind w:left="567"/>
        <w:textAlignment w:val="center"/>
      </w:pPr>
      <w:r w:rsidRPr="00E26DA2">
        <w:rPr>
          <w:b/>
          <w:bCs/>
        </w:rPr>
        <w:t>プログラミング的思考（論理的解決）</w:t>
      </w:r>
      <w:r w:rsidRPr="00E26DA2">
        <w:t xml:space="preserve"> </w:t>
      </w:r>
      <w:r w:rsidR="00D842CD" w:rsidRPr="00D842CD">
        <w:t>「コンピュータにやってほしいこと」を分解し、「コンピュータがわかる言葉」で「順番に」記述する。この「筋道を立てて考える姿勢」は、プログラミングだけでなく、課題を解決する時にも必要な一生もののスキルです</w:t>
      </w:r>
      <w:r w:rsidRPr="00E26DA2">
        <w:t>。</w:t>
      </w:r>
    </w:p>
    <w:p w14:paraId="2B2644AA" w14:textId="066EBC43" w:rsidR="00E26DA2" w:rsidRPr="00E26DA2" w:rsidRDefault="00E26DA2" w:rsidP="00E26DA2">
      <w:pPr>
        <w:numPr>
          <w:ilvl w:val="0"/>
          <w:numId w:val="1"/>
        </w:numPr>
        <w:ind w:left="567"/>
        <w:textAlignment w:val="center"/>
      </w:pPr>
      <w:r w:rsidRPr="00E26DA2">
        <w:rPr>
          <w:b/>
          <w:bCs/>
        </w:rPr>
        <w:t>適切な条件を見極め、解決する力（規則性の発見）</w:t>
      </w:r>
      <w:r>
        <w:rPr>
          <w:rFonts w:hint="eastAsia"/>
          <w:b/>
          <w:bCs/>
        </w:rPr>
        <w:t xml:space="preserve"> </w:t>
      </w:r>
      <w:r w:rsidR="00961B33" w:rsidRPr="00961B33">
        <w:t>身の回りの便利な機能も、実は「何かが起きたら、こう動く」という仕組みや一連のルールの組み合わせでできています。このパターンを見極める力を養うことは、情報を整理し、最適解を導き出す力の基礎となります。</w:t>
      </w:r>
    </w:p>
    <w:p w14:paraId="7625020D" w14:textId="498E906B" w:rsidR="00E26DA2" w:rsidRPr="00E26DA2" w:rsidRDefault="00E26DA2" w:rsidP="00E26DA2">
      <w:pPr>
        <w:numPr>
          <w:ilvl w:val="0"/>
          <w:numId w:val="1"/>
        </w:numPr>
        <w:ind w:left="567"/>
        <w:textAlignment w:val="center"/>
      </w:pPr>
      <w:r w:rsidRPr="00E26DA2">
        <w:rPr>
          <w:b/>
          <w:bCs/>
        </w:rPr>
        <w:t>自分の考えを</w:t>
      </w:r>
      <w:r w:rsidRPr="00E26DA2">
        <w:rPr>
          <w:rFonts w:hint="eastAsia"/>
          <w:b/>
          <w:bCs/>
        </w:rPr>
        <w:t>形</w:t>
      </w:r>
      <w:r w:rsidRPr="00E26DA2">
        <w:rPr>
          <w:b/>
          <w:bCs/>
        </w:rPr>
        <w:t>にする力（表現力</w:t>
      </w:r>
      <w:r w:rsidR="009F5F07">
        <w:rPr>
          <w:rFonts w:hint="eastAsia"/>
          <w:b/>
          <w:bCs/>
        </w:rPr>
        <w:t>・</w:t>
      </w:r>
      <w:r w:rsidRPr="00E26DA2">
        <w:rPr>
          <w:b/>
          <w:bCs/>
        </w:rPr>
        <w:t>創造性</w:t>
      </w:r>
      <w:r w:rsidR="009F5F07">
        <w:rPr>
          <w:rFonts w:hint="eastAsia"/>
          <w:b/>
          <w:bCs/>
        </w:rPr>
        <w:t>・伝達力</w:t>
      </w:r>
      <w:r w:rsidRPr="00E26DA2">
        <w:rPr>
          <w:b/>
          <w:bCs/>
        </w:rPr>
        <w:t>）</w:t>
      </w:r>
      <w:r w:rsidR="009F5F07">
        <w:rPr>
          <w:rFonts w:hint="eastAsia"/>
          <w:b/>
          <w:bCs/>
        </w:rPr>
        <w:t xml:space="preserve">　</w:t>
      </w:r>
      <w:r w:rsidR="009F5F07" w:rsidRPr="009F5F07">
        <w:t>単なる受け手（消費者）から、何かを生み出す側（創造者）への第一歩</w:t>
      </w:r>
      <w:r w:rsidR="009F5F07">
        <w:rPr>
          <w:rFonts w:hint="eastAsia"/>
        </w:rPr>
        <w:t>となる力です。</w:t>
      </w:r>
      <w:r w:rsidR="009F5F07" w:rsidRPr="009F5F07">
        <w:t>自分なりの工夫やアイデア</w:t>
      </w:r>
      <w:r w:rsidR="009F5F07">
        <w:rPr>
          <w:rFonts w:hint="eastAsia"/>
        </w:rPr>
        <w:t>による</w:t>
      </w:r>
      <w:r w:rsidR="009F5F07" w:rsidRPr="009F5F07">
        <w:rPr>
          <w:rFonts w:hint="eastAsia"/>
          <w:b/>
          <w:bCs/>
        </w:rPr>
        <w:t>ク</w:t>
      </w:r>
      <w:r w:rsidR="009F5F07" w:rsidRPr="009F5F07">
        <w:rPr>
          <w:b/>
          <w:bCs/>
        </w:rPr>
        <w:t>リエイティブな試行錯誤</w:t>
      </w:r>
      <w:r w:rsidR="009F5F07" w:rsidRPr="009F5F07">
        <w:t>こそが</w:t>
      </w:r>
      <w:r w:rsidR="009F5F07">
        <w:rPr>
          <w:rFonts w:hint="eastAsia"/>
        </w:rPr>
        <w:t>学びの</w:t>
      </w:r>
      <w:r w:rsidR="009F5F07" w:rsidRPr="009F5F07">
        <w:t>本質です。AI時代において「AIを使いこなす側」に立つために最も必要なのは、</w:t>
      </w:r>
      <w:r w:rsidR="009F5F07" w:rsidRPr="009F5F07">
        <w:rPr>
          <w:b/>
          <w:bCs/>
        </w:rPr>
        <w:t>「自分の創造的なアイデアを、整理して相手に伝える力」</w:t>
      </w:r>
      <w:r w:rsidR="009F5F07" w:rsidRPr="009F5F07">
        <w:t>です。本日の制作は、</w:t>
      </w:r>
      <w:r w:rsidR="009F5F07">
        <w:rPr>
          <w:rFonts w:hint="eastAsia"/>
        </w:rPr>
        <w:t>楽しみながら</w:t>
      </w:r>
      <w:r w:rsidR="009F5F07" w:rsidRPr="009F5F07">
        <w:t>感性と論理を掛け合わせるトレーニング</w:t>
      </w:r>
      <w:r w:rsidR="009F5F07">
        <w:rPr>
          <w:rFonts w:hint="eastAsia"/>
        </w:rPr>
        <w:t>を目指しました</w:t>
      </w:r>
      <w:r w:rsidR="009F5F07" w:rsidRPr="009F5F07">
        <w:t>。</w:t>
      </w:r>
    </w:p>
    <w:p w14:paraId="69E44601" w14:textId="5BB8F3B7" w:rsidR="004614CC" w:rsidRDefault="00E26DA2" w:rsidP="004614CC">
      <w:pPr>
        <w:textAlignment w:val="center"/>
        <w:rPr>
          <w:rFonts w:hint="eastAsia"/>
        </w:rPr>
      </w:pPr>
      <w:r w:rsidRPr="00E26DA2">
        <w:t>まずは日常の中にある「仕組み」に興味を持ち、「これはどんな命令で動いている</w:t>
      </w:r>
      <w:r>
        <w:rPr>
          <w:rFonts w:hint="eastAsia"/>
        </w:rPr>
        <w:t>の</w:t>
      </w:r>
      <w:r w:rsidRPr="00E26DA2">
        <w:t>だろう？」と一緒に考えることから始めていただければ幸いです。</w:t>
      </w:r>
      <w:r w:rsidR="00E146C8">
        <w:br/>
      </w:r>
    </w:p>
    <w:p w14:paraId="65BF76BA" w14:textId="58BAC893" w:rsidR="00E146C8" w:rsidRPr="00D842CD" w:rsidRDefault="00E146C8" w:rsidP="00E146C8">
      <w:pPr>
        <w:textAlignment w:val="center"/>
        <w:rPr>
          <w:b/>
          <w:bCs/>
          <w:sz w:val="18"/>
          <w:szCs w:val="21"/>
        </w:rPr>
      </w:pPr>
      <w:r w:rsidRPr="00D842CD">
        <w:rPr>
          <w:rFonts w:hint="eastAsia"/>
          <w:color w:val="000000" w:themeColor="text1"/>
          <w:sz w:val="18"/>
          <w:szCs w:val="21"/>
        </w:rPr>
        <w:t>＊</w:t>
      </w:r>
      <w:r w:rsidRPr="00D842CD">
        <w:rPr>
          <w:b/>
          <w:bCs/>
          <w:sz w:val="18"/>
          <w:szCs w:val="21"/>
        </w:rPr>
        <w:t>使用許諾範囲とご注意点</w:t>
      </w:r>
    </w:p>
    <w:p w14:paraId="4CE91C24" w14:textId="6806A226" w:rsidR="00E146C8" w:rsidRPr="00D842CD" w:rsidRDefault="00E146C8" w:rsidP="00E146C8">
      <w:pPr>
        <w:textAlignment w:val="center"/>
        <w:rPr>
          <w:rFonts w:hint="eastAsia"/>
          <w:sz w:val="18"/>
          <w:szCs w:val="21"/>
        </w:rPr>
      </w:pPr>
      <w:r w:rsidRPr="00D842CD">
        <w:rPr>
          <w:rFonts w:hint="eastAsia"/>
          <w:sz w:val="18"/>
          <w:szCs w:val="21"/>
        </w:rPr>
        <w:t>当スクールの教材すべて（プリント教材、電子データ教材、プログラムファイルなど含むがこれに限らない）は</w:t>
      </w:r>
      <w:r w:rsidRPr="00D842CD">
        <w:rPr>
          <w:sz w:val="18"/>
          <w:szCs w:val="21"/>
        </w:rPr>
        <w:t xml:space="preserve"> ご受講者であるお子</w:t>
      </w:r>
      <w:r w:rsidRPr="00D842CD">
        <w:rPr>
          <w:rFonts w:hint="eastAsia"/>
          <w:sz w:val="18"/>
          <w:szCs w:val="21"/>
        </w:rPr>
        <w:t>さま</w:t>
      </w:r>
      <w:r w:rsidRPr="00D842CD">
        <w:rPr>
          <w:sz w:val="18"/>
          <w:szCs w:val="21"/>
        </w:rPr>
        <w:t>個人の学習用途にのみご利用いただけます。著作権は</w:t>
      </w:r>
      <w:r w:rsidRPr="00D842CD">
        <w:rPr>
          <w:rFonts w:hint="eastAsia"/>
          <w:sz w:val="18"/>
          <w:szCs w:val="21"/>
        </w:rPr>
        <w:t>当スクール</w:t>
      </w:r>
      <w:r w:rsidRPr="00D842CD">
        <w:rPr>
          <w:sz w:val="18"/>
          <w:szCs w:val="21"/>
        </w:rPr>
        <w:t>に帰属しており、複製、流用、転載、転売などすることを固く禁じています。</w:t>
      </w:r>
    </w:p>
    <w:p w14:paraId="58320650" w14:textId="51EA19AE" w:rsidR="0000242E" w:rsidRPr="00E326F3" w:rsidRDefault="00E146C8" w:rsidP="00E326F3">
      <w:pPr>
        <w:textAlignment w:val="center"/>
        <w:rPr>
          <w:rFonts w:hint="eastAsia"/>
          <w:sz w:val="18"/>
          <w:szCs w:val="18"/>
        </w:rPr>
      </w:pPr>
      <w:r w:rsidRPr="00D842CD">
        <w:rPr>
          <w:rFonts w:hint="eastAsia"/>
          <w:b/>
          <w:bCs/>
          <w:color w:val="000000" w:themeColor="text1"/>
          <w:sz w:val="18"/>
          <w:szCs w:val="18"/>
        </w:rPr>
        <w:t>作品を遠方のご親戚やお友達にもみてほしい場合、パソコンの画面をスマホなどで撮影して</w:t>
      </w:r>
      <w:r w:rsidRPr="00D842CD">
        <w:rPr>
          <w:b/>
          <w:bCs/>
          <w:color w:val="000000" w:themeColor="text1"/>
          <w:sz w:val="18"/>
          <w:szCs w:val="18"/>
        </w:rPr>
        <w:t>SNS</w:t>
      </w:r>
      <w:r w:rsidRPr="00D842CD">
        <w:rPr>
          <w:rFonts w:hint="eastAsia"/>
          <w:b/>
          <w:bCs/>
          <w:color w:val="000000" w:themeColor="text1"/>
          <w:sz w:val="18"/>
          <w:szCs w:val="18"/>
        </w:rPr>
        <w:t>等で公開いただくことは問題ありません。</w:t>
      </w:r>
      <w:r w:rsidR="00D842CD" w:rsidRPr="00D842CD">
        <w:rPr>
          <w:sz w:val="18"/>
          <w:szCs w:val="18"/>
        </w:rPr>
        <w:t>お子様の頑張りをぜひシェアして</w:t>
      </w:r>
      <w:r w:rsidR="00D842CD" w:rsidRPr="00D842CD">
        <w:rPr>
          <w:rFonts w:hint="eastAsia"/>
          <w:sz w:val="18"/>
          <w:szCs w:val="18"/>
        </w:rPr>
        <w:t>さし</w:t>
      </w:r>
      <w:r w:rsidR="00D842CD" w:rsidRPr="00D842CD">
        <w:rPr>
          <w:sz w:val="18"/>
          <w:szCs w:val="18"/>
        </w:rPr>
        <w:t>あげてください。</w:t>
      </w:r>
    </w:p>
    <w:sectPr w:rsidR="0000242E" w:rsidRPr="00E326F3" w:rsidSect="00D73BAE">
      <w:pgSz w:w="11900" w:h="16840"/>
      <w:pgMar w:top="1134" w:right="1134" w:bottom="1134" w:left="1134" w:header="794" w:footer="851"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DB4"/>
    <w:multiLevelType w:val="hybridMultilevel"/>
    <w:tmpl w:val="5CF47DBA"/>
    <w:lvl w:ilvl="0" w:tplc="C67AC7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FB45E3"/>
    <w:multiLevelType w:val="multilevel"/>
    <w:tmpl w:val="8EB2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133543">
    <w:abstractNumId w:val="1"/>
  </w:num>
  <w:num w:numId="2" w16cid:durableId="57553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48"/>
    <w:rsid w:val="0000242E"/>
    <w:rsid w:val="000376EF"/>
    <w:rsid w:val="00041F4B"/>
    <w:rsid w:val="000F2584"/>
    <w:rsid w:val="000F340A"/>
    <w:rsid w:val="0011357D"/>
    <w:rsid w:val="00147C6A"/>
    <w:rsid w:val="001872DC"/>
    <w:rsid w:val="00187405"/>
    <w:rsid w:val="001D05B9"/>
    <w:rsid w:val="001E12A0"/>
    <w:rsid w:val="001F6D99"/>
    <w:rsid w:val="00204E18"/>
    <w:rsid w:val="00216C86"/>
    <w:rsid w:val="0022360E"/>
    <w:rsid w:val="00251BC7"/>
    <w:rsid w:val="002738B9"/>
    <w:rsid w:val="002819C9"/>
    <w:rsid w:val="002C4F00"/>
    <w:rsid w:val="002E7748"/>
    <w:rsid w:val="002F09BF"/>
    <w:rsid w:val="00347003"/>
    <w:rsid w:val="003C1C9F"/>
    <w:rsid w:val="004614CC"/>
    <w:rsid w:val="00475951"/>
    <w:rsid w:val="004C46BA"/>
    <w:rsid w:val="004D261F"/>
    <w:rsid w:val="004F2CA6"/>
    <w:rsid w:val="005161FB"/>
    <w:rsid w:val="005313B1"/>
    <w:rsid w:val="005733D2"/>
    <w:rsid w:val="00580481"/>
    <w:rsid w:val="00585193"/>
    <w:rsid w:val="005A0AC2"/>
    <w:rsid w:val="005C54C6"/>
    <w:rsid w:val="005E62BF"/>
    <w:rsid w:val="006237F6"/>
    <w:rsid w:val="00644B9F"/>
    <w:rsid w:val="0066100E"/>
    <w:rsid w:val="006A72E8"/>
    <w:rsid w:val="006C352B"/>
    <w:rsid w:val="006D5190"/>
    <w:rsid w:val="006D6353"/>
    <w:rsid w:val="00710B6A"/>
    <w:rsid w:val="00730E60"/>
    <w:rsid w:val="00767C92"/>
    <w:rsid w:val="007D0D91"/>
    <w:rsid w:val="008048CD"/>
    <w:rsid w:val="00807E07"/>
    <w:rsid w:val="008C68BA"/>
    <w:rsid w:val="008E5B74"/>
    <w:rsid w:val="00931277"/>
    <w:rsid w:val="00952068"/>
    <w:rsid w:val="00961629"/>
    <w:rsid w:val="00961B33"/>
    <w:rsid w:val="00974D32"/>
    <w:rsid w:val="009A4E0E"/>
    <w:rsid w:val="009B136D"/>
    <w:rsid w:val="009E2F31"/>
    <w:rsid w:val="009E345E"/>
    <w:rsid w:val="009E5632"/>
    <w:rsid w:val="009F5F07"/>
    <w:rsid w:val="00A64197"/>
    <w:rsid w:val="00AB7AFC"/>
    <w:rsid w:val="00B235AF"/>
    <w:rsid w:val="00B30437"/>
    <w:rsid w:val="00B35679"/>
    <w:rsid w:val="00B51D4C"/>
    <w:rsid w:val="00B81877"/>
    <w:rsid w:val="00B94CAF"/>
    <w:rsid w:val="00BF3C91"/>
    <w:rsid w:val="00C24942"/>
    <w:rsid w:val="00C377D7"/>
    <w:rsid w:val="00C6267B"/>
    <w:rsid w:val="00C726FB"/>
    <w:rsid w:val="00C80678"/>
    <w:rsid w:val="00CC4226"/>
    <w:rsid w:val="00CE4852"/>
    <w:rsid w:val="00D17256"/>
    <w:rsid w:val="00D45372"/>
    <w:rsid w:val="00D73BAE"/>
    <w:rsid w:val="00D842CD"/>
    <w:rsid w:val="00DE20CB"/>
    <w:rsid w:val="00DE6B4B"/>
    <w:rsid w:val="00DE76A7"/>
    <w:rsid w:val="00E146C8"/>
    <w:rsid w:val="00E2578A"/>
    <w:rsid w:val="00E26DA2"/>
    <w:rsid w:val="00E326F3"/>
    <w:rsid w:val="00E55640"/>
    <w:rsid w:val="00E63359"/>
    <w:rsid w:val="00E7025A"/>
    <w:rsid w:val="00EF34FC"/>
    <w:rsid w:val="00F512F4"/>
    <w:rsid w:val="00F83B00"/>
    <w:rsid w:val="00FC3B1F"/>
    <w:rsid w:val="00FC4C7E"/>
    <w:rsid w:val="00FF2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413636"/>
  <w15:chartTrackingRefBased/>
  <w15:docId w15:val="{8858B78F-F755-A84D-9F5F-C7D089FC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1277"/>
    <w:pPr>
      <w:keepNext/>
      <w:shd w:val="clear" w:color="auto" w:fill="D9E2F3" w:themeFill="accent1" w:themeFillTint="33"/>
      <w:outlineLvl w:val="0"/>
    </w:pPr>
    <w:rPr>
      <w:rFonts w:asciiTheme="majorHAnsi" w:eastAsia="ＭＳ Ｐ明朝" w:hAnsiTheme="majorHAnsi" w:cstheme="majorBidi"/>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1277"/>
    <w:rPr>
      <w:rFonts w:asciiTheme="majorHAnsi" w:eastAsia="ＭＳ Ｐ明朝" w:hAnsiTheme="majorHAnsi" w:cstheme="majorBidi"/>
      <w:b/>
      <w:sz w:val="24"/>
      <w:shd w:val="clear" w:color="auto" w:fill="D9E2F3" w:themeFill="accent1" w:themeFillTint="33"/>
    </w:rPr>
  </w:style>
  <w:style w:type="paragraph" w:styleId="a3">
    <w:name w:val="Subtitle"/>
    <w:basedOn w:val="a"/>
    <w:next w:val="a"/>
    <w:link w:val="a4"/>
    <w:uiPriority w:val="11"/>
    <w:qFormat/>
    <w:rsid w:val="00931277"/>
    <w:pPr>
      <w:jc w:val="center"/>
      <w:outlineLvl w:val="1"/>
    </w:pPr>
    <w:rPr>
      <w:sz w:val="24"/>
    </w:rPr>
  </w:style>
  <w:style w:type="character" w:customStyle="1" w:styleId="a4">
    <w:name w:val="副題 (文字)"/>
    <w:basedOn w:val="a0"/>
    <w:link w:val="a3"/>
    <w:uiPriority w:val="11"/>
    <w:rsid w:val="00931277"/>
    <w:rPr>
      <w:sz w:val="24"/>
    </w:rPr>
  </w:style>
  <w:style w:type="table" w:styleId="a5">
    <w:name w:val="Table Grid"/>
    <w:basedOn w:val="a1"/>
    <w:uiPriority w:val="39"/>
    <w:rsid w:val="00281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16C86"/>
    <w:rPr>
      <w:color w:val="0563C1" w:themeColor="hyperlink"/>
      <w:u w:val="single"/>
    </w:rPr>
  </w:style>
  <w:style w:type="character" w:styleId="a7">
    <w:name w:val="Unresolved Mention"/>
    <w:basedOn w:val="a0"/>
    <w:uiPriority w:val="99"/>
    <w:semiHidden/>
    <w:unhideWhenUsed/>
    <w:rsid w:val="00216C86"/>
    <w:rPr>
      <w:color w:val="605E5C"/>
      <w:shd w:val="clear" w:color="auto" w:fill="E1DFDD"/>
    </w:rPr>
  </w:style>
  <w:style w:type="character" w:styleId="a8">
    <w:name w:val="FollowedHyperlink"/>
    <w:basedOn w:val="a0"/>
    <w:uiPriority w:val="99"/>
    <w:semiHidden/>
    <w:unhideWhenUsed/>
    <w:rsid w:val="005C54C6"/>
    <w:rPr>
      <w:color w:val="954F72" w:themeColor="followedHyperlink"/>
      <w:u w:val="single"/>
    </w:rPr>
  </w:style>
  <w:style w:type="character" w:customStyle="1" w:styleId="mwform-checkbox-field-text">
    <w:name w:val="mwform-checkbox-field-text"/>
    <w:basedOn w:val="a0"/>
    <w:rsid w:val="00AB7AFC"/>
  </w:style>
  <w:style w:type="paragraph" w:styleId="Web">
    <w:name w:val="Normal (Web)"/>
    <w:basedOn w:val="a"/>
    <w:uiPriority w:val="99"/>
    <w:semiHidden/>
    <w:unhideWhenUsed/>
    <w:rsid w:val="00E146C8"/>
    <w:rPr>
      <w:rFonts w:ascii="Times New Roman" w:hAnsi="Times New Roman" w:cs="Times New Roman"/>
      <w:sz w:val="24"/>
    </w:rPr>
  </w:style>
  <w:style w:type="paragraph" w:styleId="a9">
    <w:name w:val="List Paragraph"/>
    <w:basedOn w:val="a"/>
    <w:uiPriority w:val="34"/>
    <w:qFormat/>
    <w:rsid w:val="00D842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27516">
      <w:bodyDiv w:val="1"/>
      <w:marLeft w:val="0"/>
      <w:marRight w:val="0"/>
      <w:marTop w:val="0"/>
      <w:marBottom w:val="0"/>
      <w:divBdr>
        <w:top w:val="none" w:sz="0" w:space="0" w:color="auto"/>
        <w:left w:val="none" w:sz="0" w:space="0" w:color="auto"/>
        <w:bottom w:val="none" w:sz="0" w:space="0" w:color="auto"/>
        <w:right w:val="none" w:sz="0" w:space="0" w:color="auto"/>
      </w:divBdr>
    </w:div>
    <w:div w:id="636642523">
      <w:bodyDiv w:val="1"/>
      <w:marLeft w:val="0"/>
      <w:marRight w:val="0"/>
      <w:marTop w:val="0"/>
      <w:marBottom w:val="0"/>
      <w:divBdr>
        <w:top w:val="none" w:sz="0" w:space="0" w:color="auto"/>
        <w:left w:val="none" w:sz="0" w:space="0" w:color="auto"/>
        <w:bottom w:val="none" w:sz="0" w:space="0" w:color="auto"/>
        <w:right w:val="none" w:sz="0" w:space="0" w:color="auto"/>
      </w:divBdr>
    </w:div>
    <w:div w:id="1198541387">
      <w:bodyDiv w:val="1"/>
      <w:marLeft w:val="0"/>
      <w:marRight w:val="0"/>
      <w:marTop w:val="0"/>
      <w:marBottom w:val="0"/>
      <w:divBdr>
        <w:top w:val="none" w:sz="0" w:space="0" w:color="auto"/>
        <w:left w:val="none" w:sz="0" w:space="0" w:color="auto"/>
        <w:bottom w:val="none" w:sz="0" w:space="0" w:color="auto"/>
        <w:right w:val="none" w:sz="0" w:space="0" w:color="auto"/>
      </w:divBdr>
    </w:div>
    <w:div w:id="1761028086">
      <w:bodyDiv w:val="1"/>
      <w:marLeft w:val="0"/>
      <w:marRight w:val="0"/>
      <w:marTop w:val="0"/>
      <w:marBottom w:val="0"/>
      <w:divBdr>
        <w:top w:val="none" w:sz="0" w:space="0" w:color="auto"/>
        <w:left w:val="none" w:sz="0" w:space="0" w:color="auto"/>
        <w:bottom w:val="none" w:sz="0" w:space="0" w:color="auto"/>
        <w:right w:val="none" w:sz="0" w:space="0" w:color="auto"/>
      </w:divBdr>
    </w:div>
    <w:div w:id="212542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YUBER</dc:creator>
  <cp:keywords/>
  <dc:description/>
  <cp:lastModifiedBy>NakamuraRika</cp:lastModifiedBy>
  <cp:revision>2</cp:revision>
  <cp:lastPrinted>2026-01-12T03:13:00Z</cp:lastPrinted>
  <dcterms:created xsi:type="dcterms:W3CDTF">2026-01-12T06:11:00Z</dcterms:created>
  <dcterms:modified xsi:type="dcterms:W3CDTF">2026-01-12T06:11:00Z</dcterms:modified>
</cp:coreProperties>
</file>